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</w:pPr>
      <w:r>
        <w:rPr>
          <w:sz w:val="32"/>
          <w:szCs w:val="3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-15239</wp:posOffset>
            </wp:positionH>
            <wp:positionV relativeFrom="line">
              <wp:posOffset>7620</wp:posOffset>
            </wp:positionV>
            <wp:extent cx="1626870" cy="764540"/>
            <wp:effectExtent l="0" t="0" r="0" b="0"/>
            <wp:wrapSquare wrapText="bothSides" distL="57150" distR="57150" distT="57150" distB="57150"/>
            <wp:docPr id="1073741825" name="officeArt object" descr="logo_hojdarn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hojdarna.gif" descr="logo_hojdarna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764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  <w:rPr>
          <w:sz w:val="44"/>
          <w:szCs w:val="44"/>
        </w:rPr>
      </w:pPr>
      <w:r>
        <w:rPr>
          <w:sz w:val="44"/>
          <w:szCs w:val="44"/>
          <w:rtl w:val="0"/>
          <w:lang w:val="it-IT"/>
        </w:rPr>
        <w:t>Kvitto</w:t>
      </w:r>
    </w:p>
    <w:p>
      <w:pPr>
        <w:pStyle w:val="Brödtext"/>
        <w:rPr>
          <w:sz w:val="44"/>
          <w:szCs w:val="44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Erlagd deltagaravgift vid H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de-DE"/>
        </w:rPr>
        <w:t>jdarfest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  <w:u w:val="single"/>
        </w:rPr>
      </w:pPr>
      <w:r>
        <w:rPr>
          <w:sz w:val="32"/>
          <w:szCs w:val="32"/>
          <w:rtl w:val="0"/>
          <w:lang w:val="de-DE"/>
        </w:rPr>
        <w:t>Datum:</w:t>
      </w:r>
      <w:r>
        <w:rPr>
          <w:sz w:val="32"/>
          <w:szCs w:val="32"/>
          <w:u w:val="single"/>
          <w:rtl w:val="0"/>
        </w:rPr>
        <w:t xml:space="preserve">                                                                              </w:t>
      </w:r>
      <w:r>
        <w:rPr>
          <w:sz w:val="32"/>
          <w:szCs w:val="32"/>
          <w:rtl w:val="0"/>
        </w:rPr>
        <w:t xml:space="preserve">                 </w:t>
      </w:r>
    </w:p>
    <w:p>
      <w:pPr>
        <w:pStyle w:val="Brödtext"/>
        <w:rPr>
          <w:rStyle w:val="Länk"/>
          <w:rFonts w:ascii="Helvetica" w:cs="Helvetica" w:hAnsi="Helvetica" w:eastAsia="Helvetica"/>
          <w:b w:val="1"/>
          <w:bCs w:val="1"/>
          <w:color w:val="333333"/>
          <w:sz w:val="21"/>
          <w:szCs w:val="21"/>
          <w:u w:color="333333"/>
        </w:rPr>
      </w:pPr>
      <w:r>
        <w:rPr>
          <w:sz w:val="32"/>
          <w:szCs w:val="32"/>
          <w:rtl w:val="0"/>
          <w:lang w:val="en-US"/>
        </w:rPr>
        <w:t xml:space="preserve">Plats/tema: </w:t>
      </w:r>
      <w:r>
        <w:rPr>
          <w:rStyle w:val="Länk"/>
          <w:rFonts w:ascii="Helvetica" w:hAnsi="Helvetica"/>
          <w:b w:val="1"/>
          <w:bCs w:val="1"/>
          <w:color w:val="333333"/>
          <w:sz w:val="21"/>
          <w:szCs w:val="21"/>
          <w:u w:color="333333"/>
          <w:rtl w:val="0"/>
        </w:rPr>
        <w:t>H</w:t>
      </w:r>
      <w:r>
        <w:rPr>
          <w:rStyle w:val="Länk"/>
          <w:rFonts w:ascii="Helvetica" w:hAnsi="Helvetica" w:hint="default"/>
          <w:b w:val="1"/>
          <w:bCs w:val="1"/>
          <w:color w:val="333333"/>
          <w:sz w:val="21"/>
          <w:szCs w:val="21"/>
          <w:u w:color="333333"/>
          <w:rtl w:val="0"/>
          <w:lang w:val="sv-SE"/>
        </w:rPr>
        <w:t>ö</w:t>
      </w:r>
      <w:r>
        <w:rPr>
          <w:rStyle w:val="Länk"/>
          <w:rFonts w:ascii="Helvetica" w:hAnsi="Helvetica"/>
          <w:b w:val="1"/>
          <w:bCs w:val="1"/>
          <w:color w:val="333333"/>
          <w:sz w:val="21"/>
          <w:szCs w:val="21"/>
          <w:u w:color="333333"/>
          <w:rtl w:val="0"/>
        </w:rPr>
        <w:t xml:space="preserve">jdarfest                                                                  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 xml:space="preserve">Erlagt belopp:  </w:t>
      </w:r>
      <w:r>
        <w:rPr>
          <w:sz w:val="32"/>
          <w:szCs w:val="32"/>
          <w:u w:val="single"/>
          <w:rtl w:val="0"/>
        </w:rPr>
        <w:t xml:space="preserve">              kronor</w:t>
      </w:r>
      <w:r>
        <w:rPr>
          <w:sz w:val="32"/>
          <w:szCs w:val="32"/>
          <w:rtl w:val="0"/>
          <w:lang w:val="en-US"/>
        </w:rPr>
        <w:t>__________________________</w:t>
      </w:r>
    </w:p>
    <w:p>
      <w:pPr>
        <w:pStyle w:val="Brödtext"/>
        <w:rPr>
          <w:sz w:val="32"/>
          <w:szCs w:val="32"/>
        </w:rPr>
      </w:pPr>
    </w:p>
    <w:p>
      <w:pPr>
        <w:pStyle w:val="Brödtext"/>
        <w:rPr>
          <w:sz w:val="32"/>
          <w:szCs w:val="32"/>
        </w:rPr>
      </w:pPr>
      <w:r>
        <w:rPr>
          <w:sz w:val="32"/>
          <w:szCs w:val="32"/>
          <w:rtl w:val="0"/>
        </w:rPr>
        <w:t>Namn/F</w:t>
      </w:r>
      <w:r>
        <w:rPr>
          <w:sz w:val="32"/>
          <w:szCs w:val="32"/>
          <w:rtl w:val="0"/>
          <w:lang w:val="sv-SE"/>
        </w:rPr>
        <w:t>ö</w:t>
      </w:r>
      <w:r>
        <w:rPr>
          <w:sz w:val="32"/>
          <w:szCs w:val="32"/>
          <w:rtl w:val="0"/>
          <w:lang w:val="sv-SE"/>
        </w:rPr>
        <w:t xml:space="preserve">retag: </w:t>
      </w:r>
      <w:r>
        <w:rPr>
          <w:color w:val="000000"/>
          <w:sz w:val="32"/>
          <w:szCs w:val="32"/>
          <w:u w:val="single" w:color="000000"/>
          <w:rtl w:val="0"/>
          <w:lang w:val="en-US"/>
        </w:rPr>
        <w:t>_____________________________________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</w:p>
    <w:p>
      <w:pPr>
        <w:pStyle w:val="Brödtext"/>
        <w:rPr>
          <w:sz w:val="28"/>
          <w:szCs w:val="28"/>
        </w:rPr>
      </w:pPr>
      <w:r>
        <w:rPr>
          <w:sz w:val="28"/>
          <w:szCs w:val="28"/>
          <w:rtl w:val="0"/>
        </w:rPr>
        <w:t>H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 xml:space="preserve">jdarna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tverket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da-DK"/>
        </w:rPr>
        <w:t>r f</w:t>
      </w:r>
      <w:r>
        <w:rPr>
          <w:sz w:val="28"/>
          <w:szCs w:val="28"/>
          <w:rtl w:val="0"/>
          <w:lang w:val="sv-SE"/>
        </w:rPr>
        <w:t>ö</w:t>
      </w:r>
      <w:r>
        <w:rPr>
          <w:sz w:val="28"/>
          <w:szCs w:val="28"/>
          <w:rtl w:val="0"/>
          <w:lang w:val="sv-SE"/>
        </w:rPr>
        <w:t>retagsamma kvinnor i K</w:t>
      </w:r>
      <w:r>
        <w:rPr>
          <w:sz w:val="28"/>
          <w:szCs w:val="28"/>
          <w:rtl w:val="0"/>
        </w:rPr>
        <w:t>ä</w:t>
      </w:r>
      <w:r>
        <w:rPr>
          <w:sz w:val="28"/>
          <w:szCs w:val="28"/>
          <w:rtl w:val="0"/>
        </w:rPr>
        <w:t>vlinge kommun</w:t>
      </w:r>
    </w:p>
    <w:p>
      <w:pPr>
        <w:pStyle w:val="Brödtext"/>
        <w:rPr>
          <w:sz w:val="28"/>
          <w:szCs w:val="28"/>
        </w:rPr>
      </w:pPr>
    </w:p>
    <w:p>
      <w:pPr>
        <w:pStyle w:val="Brödtext"/>
        <w:spacing w:line="48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"mailto:info@hojdarna.se"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info@hojdarna.se</w:t>
      </w:r>
      <w:r>
        <w:rPr/>
        <w:fldChar w:fldCharType="end" w:fldLock="0"/>
      </w:r>
      <w:r>
        <w:rPr>
          <w:sz w:val="24"/>
          <w:szCs w:val="24"/>
          <w:rtl w:val="0"/>
        </w:rPr>
        <w:tab/>
        <w:tab/>
        <w:tab/>
        <w:t xml:space="preserve">              www.hojdarna.se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